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D69F1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Przebieg rekrutacji dzieci</w:t>
      </w:r>
    </w:p>
    <w:p w14:paraId="2AA47AE8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12D126C4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do Miejskiego Przedszkola Publicznego</w:t>
      </w:r>
    </w:p>
    <w:p w14:paraId="3FFE288D">
      <w:pPr>
        <w:jc w:val="center"/>
        <w:rPr>
          <w:rFonts w:ascii="Arial" w:hAnsi="Arial" w:cs="Arial"/>
          <w:b/>
          <w:i/>
          <w:sz w:val="36"/>
          <w:szCs w:val="36"/>
        </w:rPr>
      </w:pPr>
    </w:p>
    <w:p w14:paraId="22A39535">
      <w:pPr>
        <w:jc w:val="center"/>
        <w:rPr>
          <w:rFonts w:hint="default" w:ascii="Arial" w:hAnsi="Arial" w:cs="Arial"/>
          <w:b/>
          <w:i/>
          <w:sz w:val="36"/>
          <w:szCs w:val="36"/>
          <w:lang w:val="pl-PL"/>
        </w:rPr>
      </w:pPr>
      <w:r>
        <w:rPr>
          <w:rFonts w:ascii="Arial" w:hAnsi="Arial" w:cs="Arial"/>
          <w:b/>
          <w:i/>
          <w:sz w:val="36"/>
          <w:szCs w:val="36"/>
        </w:rPr>
        <w:t>w Wojcieszowie na rok szkolny 202</w:t>
      </w:r>
      <w:r>
        <w:rPr>
          <w:rFonts w:hint="default" w:ascii="Arial" w:hAnsi="Arial" w:cs="Arial"/>
          <w:b/>
          <w:i/>
          <w:sz w:val="36"/>
          <w:szCs w:val="36"/>
          <w:lang w:val="pl-PL"/>
        </w:rPr>
        <w:t>5</w:t>
      </w:r>
      <w:r>
        <w:rPr>
          <w:rFonts w:ascii="Arial" w:hAnsi="Arial" w:cs="Arial"/>
          <w:b/>
          <w:i/>
          <w:sz w:val="36"/>
          <w:szCs w:val="36"/>
        </w:rPr>
        <w:t>/202</w:t>
      </w:r>
      <w:r>
        <w:rPr>
          <w:rFonts w:hint="default" w:ascii="Arial" w:hAnsi="Arial" w:cs="Arial"/>
          <w:b/>
          <w:i/>
          <w:sz w:val="36"/>
          <w:szCs w:val="36"/>
          <w:lang w:val="pl-PL"/>
        </w:rPr>
        <w:t>6</w:t>
      </w:r>
    </w:p>
    <w:p w14:paraId="5EA51E36">
      <w:pPr>
        <w:rPr>
          <w:rFonts w:ascii="Arial" w:hAnsi="Arial" w:cs="Arial"/>
          <w:b/>
          <w:sz w:val="32"/>
          <w:szCs w:val="32"/>
        </w:rPr>
      </w:pPr>
    </w:p>
    <w:p w14:paraId="50397AC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 o rekrutacji dzieci do przedszkola  –</w:t>
      </w:r>
    </w:p>
    <w:p w14:paraId="327AD4A6">
      <w:pPr>
        <w:ind w:left="720"/>
        <w:rPr>
          <w:rFonts w:ascii="Arial" w:hAnsi="Arial" w:cs="Arial"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l-PL"/>
        </w:rPr>
        <w:t>28 luty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hint="default" w:ascii="Arial" w:hAnsi="Arial" w:cs="Arial"/>
          <w:b/>
          <w:bCs/>
          <w:sz w:val="28"/>
          <w:szCs w:val="28"/>
          <w:lang w:val="pl-PL"/>
        </w:rPr>
        <w:t>5</w:t>
      </w:r>
      <w:r>
        <w:rPr>
          <w:rFonts w:ascii="Arial" w:hAnsi="Arial" w:cs="Arial"/>
          <w:b/>
          <w:bCs/>
          <w:sz w:val="28"/>
          <w:szCs w:val="28"/>
        </w:rPr>
        <w:t>r.</w:t>
      </w:r>
    </w:p>
    <w:p w14:paraId="152E1C38">
      <w:pPr>
        <w:rPr>
          <w:rFonts w:ascii="Arial" w:hAnsi="Arial" w:cs="Arial"/>
          <w:b/>
          <w:bCs/>
          <w:sz w:val="28"/>
          <w:szCs w:val="28"/>
        </w:rPr>
      </w:pPr>
    </w:p>
    <w:p w14:paraId="6F803D5A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przyjmowanie „Kart  zgłoszeń dzieci do przedszkola”  </w:t>
      </w:r>
    </w:p>
    <w:p w14:paraId="6EA1A3E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 </w:t>
      </w:r>
      <w:r>
        <w:rPr>
          <w:rFonts w:hint="default" w:ascii="Arial" w:hAnsi="Arial" w:cs="Arial"/>
          <w:b/>
          <w:sz w:val="28"/>
          <w:szCs w:val="28"/>
          <w:lang w:val="pl-PL"/>
        </w:rPr>
        <w:t>28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hint="default" w:ascii="Arial" w:hAnsi="Arial" w:cs="Arial"/>
          <w:b/>
          <w:sz w:val="28"/>
          <w:szCs w:val="28"/>
          <w:lang w:val="pl-PL"/>
        </w:rPr>
        <w:t>luty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hint="default" w:ascii="Arial" w:hAnsi="Arial" w:cs="Arial"/>
          <w:b/>
          <w:bCs/>
          <w:sz w:val="28"/>
          <w:szCs w:val="28"/>
          <w:lang w:val="pl-PL"/>
        </w:rPr>
        <w:t>5</w:t>
      </w:r>
      <w:r>
        <w:rPr>
          <w:rFonts w:ascii="Arial" w:hAnsi="Arial" w:cs="Arial"/>
          <w:b/>
          <w:bCs/>
          <w:sz w:val="28"/>
          <w:szCs w:val="28"/>
        </w:rPr>
        <w:t>r.  do 31 marca 202</w:t>
      </w:r>
      <w:r>
        <w:rPr>
          <w:rFonts w:hint="default" w:ascii="Arial" w:hAnsi="Arial" w:cs="Arial"/>
          <w:b/>
          <w:bCs/>
          <w:sz w:val="28"/>
          <w:szCs w:val="28"/>
          <w:lang w:val="pl-PL"/>
        </w:rPr>
        <w:t>5</w:t>
      </w:r>
      <w:r>
        <w:rPr>
          <w:rFonts w:ascii="Arial" w:hAnsi="Arial" w:cs="Arial"/>
          <w:b/>
          <w:bCs/>
          <w:sz w:val="28"/>
          <w:szCs w:val="28"/>
        </w:rPr>
        <w:t>r.</w:t>
      </w:r>
    </w:p>
    <w:p w14:paraId="4174FD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( </w:t>
      </w:r>
      <w:r>
        <w:rPr>
          <w:rFonts w:ascii="Arial" w:hAnsi="Arial" w:cs="Arial"/>
          <w:sz w:val="28"/>
          <w:szCs w:val="28"/>
        </w:rPr>
        <w:t xml:space="preserve">Kartę zgłoszenia dziecka wypełnia rodzic/opiekun prawny </w:t>
      </w:r>
    </w:p>
    <w:p w14:paraId="5BD387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dziecka)</w:t>
      </w:r>
    </w:p>
    <w:p w14:paraId="0D3A422C">
      <w:pPr>
        <w:rPr>
          <w:rFonts w:ascii="Arial" w:hAnsi="Arial" w:cs="Arial"/>
          <w:sz w:val="28"/>
          <w:szCs w:val="28"/>
        </w:rPr>
      </w:pPr>
    </w:p>
    <w:p w14:paraId="77908EB2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„Karta zgłoszenia dzieck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 do przedszkola” – dostępna jest w placówce oraz do pobrania na stronie internetowej przedszkola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ascii="Arial" w:hAnsi="Arial" w:cs="Arial"/>
          <w:color w:val="auto"/>
          <w:sz w:val="28"/>
          <w:szCs w:val="28"/>
        </w:rPr>
        <w:t>www.przedszkole-wojcieszow.pl</w:t>
      </w:r>
      <w:r>
        <w:rPr>
          <w:rStyle w:val="7"/>
          <w:rFonts w:ascii="Arial" w:hAnsi="Arial" w:cs="Arial"/>
          <w:color w:val="auto"/>
          <w:sz w:val="28"/>
          <w:szCs w:val="28"/>
          <w:u w:val="none"/>
        </w:rPr>
        <w:t xml:space="preserve"> (zakładka–Rekrutacja</w:t>
      </w:r>
      <w:r>
        <w:rPr>
          <w:rStyle w:val="7"/>
          <w:rFonts w:ascii="Arial" w:hAnsi="Arial" w:cs="Arial"/>
          <w:color w:val="auto"/>
          <w:sz w:val="28"/>
          <w:szCs w:val="28"/>
          <w:u w:val="none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202</w:t>
      </w:r>
      <w:r>
        <w:rPr>
          <w:rFonts w:hint="default" w:ascii="Arial" w:hAnsi="Arial" w:cs="Arial"/>
          <w:sz w:val="28"/>
          <w:szCs w:val="28"/>
          <w:lang w:val="pl-PL"/>
        </w:rPr>
        <w:t>5</w:t>
      </w:r>
      <w:r>
        <w:rPr>
          <w:rFonts w:ascii="Arial" w:hAnsi="Arial" w:cs="Arial"/>
          <w:sz w:val="28"/>
          <w:szCs w:val="28"/>
        </w:rPr>
        <w:t>/202</w:t>
      </w:r>
      <w:r>
        <w:rPr>
          <w:rFonts w:hint="default" w:ascii="Arial" w:hAnsi="Arial" w:cs="Arial"/>
          <w:sz w:val="28"/>
          <w:szCs w:val="28"/>
          <w:lang w:val="pl-PL"/>
        </w:rPr>
        <w:t>6</w:t>
      </w:r>
      <w:r>
        <w:rPr>
          <w:rFonts w:ascii="Arial" w:hAnsi="Arial" w:cs="Arial"/>
          <w:sz w:val="28"/>
          <w:szCs w:val="28"/>
        </w:rPr>
        <w:t>)</w:t>
      </w:r>
    </w:p>
    <w:p w14:paraId="7A558362">
      <w:pPr>
        <w:rPr>
          <w:rFonts w:ascii="Arial" w:hAnsi="Arial" w:cs="Arial"/>
          <w:sz w:val="28"/>
          <w:szCs w:val="28"/>
        </w:rPr>
      </w:pPr>
    </w:p>
    <w:p w14:paraId="2A6E4695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powołanie w placówce komisji rekrutacyjnej, ustalenie    harmonogramu oraz planu pracy komisji  </w:t>
      </w:r>
      <w:r>
        <w:rPr>
          <w:rFonts w:hint="default" w:ascii="Arial" w:hAnsi="Arial" w:cs="Arial"/>
          <w:sz w:val="28"/>
          <w:szCs w:val="28"/>
          <w:lang w:val="pl-PL"/>
        </w:rPr>
        <w:t>14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eastAsia="Calibri" w:cs="Arial"/>
          <w:b/>
          <w:sz w:val="28"/>
          <w:szCs w:val="28"/>
        </w:rPr>
        <w:t>lutego</w:t>
      </w:r>
      <w:r>
        <w:rPr>
          <w:rFonts w:ascii="Arial" w:hAnsi="Arial" w:cs="Arial"/>
          <w:b/>
          <w:sz w:val="28"/>
          <w:szCs w:val="28"/>
        </w:rPr>
        <w:t xml:space="preserve"> 202</w:t>
      </w:r>
      <w:r>
        <w:rPr>
          <w:rFonts w:hint="default"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43A971CD">
      <w:pPr>
        <w:ind w:left="720"/>
        <w:rPr>
          <w:rFonts w:ascii="Arial" w:hAnsi="Arial" w:cs="Arial"/>
          <w:sz w:val="28"/>
          <w:szCs w:val="28"/>
        </w:rPr>
      </w:pPr>
    </w:p>
    <w:p w14:paraId="6FC0DD1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weryfikacja przez komisję rekrutacyjną wniosków o przyjęcie do przedszkola </w:t>
      </w:r>
      <w:r>
        <w:rPr>
          <w:rFonts w:ascii="Arial" w:hAnsi="Arial" w:cs="Arial"/>
          <w:b/>
          <w:sz w:val="28"/>
          <w:szCs w:val="28"/>
        </w:rPr>
        <w:t xml:space="preserve">od </w:t>
      </w:r>
      <w:r>
        <w:rPr>
          <w:rFonts w:hint="default" w:ascii="Arial" w:hAnsi="Arial" w:cs="Arial"/>
          <w:b/>
          <w:sz w:val="28"/>
          <w:szCs w:val="28"/>
          <w:lang w:val="pl-PL"/>
        </w:rPr>
        <w:t>1</w:t>
      </w:r>
      <w:r>
        <w:rPr>
          <w:rFonts w:ascii="Arial" w:hAnsi="Arial" w:cs="Arial"/>
          <w:b/>
          <w:sz w:val="28"/>
          <w:szCs w:val="28"/>
        </w:rPr>
        <w:t xml:space="preserve"> kwietnia do 8 kwietnia 202</w:t>
      </w:r>
      <w:r>
        <w:rPr>
          <w:rFonts w:hint="default"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</w:rPr>
        <w:t>r.</w:t>
      </w:r>
    </w:p>
    <w:p w14:paraId="77172575">
      <w:pPr>
        <w:pStyle w:val="10"/>
        <w:rPr>
          <w:rFonts w:ascii="Arial" w:hAnsi="Arial" w:cs="Arial"/>
          <w:sz w:val="28"/>
          <w:szCs w:val="28"/>
        </w:rPr>
      </w:pPr>
    </w:p>
    <w:p w14:paraId="7C467536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podanie do publicznej wiadomości przez komisję rekrutacyjną </w:t>
      </w:r>
      <w:r>
        <w:rPr>
          <w:rFonts w:ascii="Arial" w:hAnsi="Arial" w:cs="Arial"/>
          <w:b/>
          <w:sz w:val="28"/>
          <w:szCs w:val="28"/>
        </w:rPr>
        <w:t xml:space="preserve">listy kandydatów  zakwalifikowanych i kandydatów niezakwalifikowanych do przedszkola – </w:t>
      </w:r>
      <w:r>
        <w:rPr>
          <w:rFonts w:hint="default" w:ascii="Arial" w:hAnsi="Arial" w:cs="Arial"/>
          <w:b/>
          <w:sz w:val="28"/>
          <w:szCs w:val="28"/>
          <w:lang w:val="pl-PL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kwietna 202</w:t>
      </w:r>
      <w:r>
        <w:rPr>
          <w:rFonts w:hint="default"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</w:rPr>
        <w:t xml:space="preserve">r. </w:t>
      </w:r>
    </w:p>
    <w:p w14:paraId="7BDAA227">
      <w:pPr>
        <w:pStyle w:val="10"/>
        <w:rPr>
          <w:rFonts w:ascii="Arial" w:hAnsi="Arial" w:cs="Arial"/>
          <w:b/>
          <w:sz w:val="28"/>
          <w:szCs w:val="28"/>
        </w:rPr>
      </w:pPr>
    </w:p>
    <w:p w14:paraId="38968040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Potwierdzenie przez rodzica kandydata woli przyjęcia w postaci pisemnego oświadczenia od 22 kwietnia do 29 kwietnia 202</w:t>
      </w:r>
      <w:r>
        <w:rPr>
          <w:rFonts w:hint="default" w:ascii="Arial" w:hAnsi="Arial" w:cs="Arial"/>
          <w:b/>
          <w:sz w:val="28"/>
          <w:szCs w:val="28"/>
          <w:lang w:val="pl-PL"/>
        </w:rPr>
        <w:t>5</w:t>
      </w:r>
      <w:r>
        <w:rPr>
          <w:rFonts w:ascii="Arial" w:hAnsi="Arial" w:cs="Arial"/>
          <w:b/>
          <w:sz w:val="28"/>
          <w:szCs w:val="28"/>
        </w:rPr>
        <w:t>r.</w:t>
      </w:r>
    </w:p>
    <w:p w14:paraId="54AB6D66">
      <w:pPr>
        <w:rPr>
          <w:rFonts w:ascii="Arial" w:hAnsi="Arial" w:cs="Arial"/>
          <w:b/>
          <w:sz w:val="28"/>
          <w:szCs w:val="28"/>
        </w:rPr>
      </w:pPr>
    </w:p>
    <w:p w14:paraId="53A5020C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Podanie do publicznej wiadomości przez komisję rekrutacyjną  wyników rekrutacji – listy kandydatów przyjętych i kandydatów nieprzyjętych do przedszkola  - </w:t>
      </w:r>
      <w:r>
        <w:rPr>
          <w:rFonts w:ascii="Arial" w:hAnsi="Arial" w:cs="Arial"/>
          <w:b/>
          <w:bCs/>
          <w:sz w:val="28"/>
          <w:szCs w:val="28"/>
        </w:rPr>
        <w:t>30 kwietnia 202</w:t>
      </w:r>
      <w:r>
        <w:rPr>
          <w:rFonts w:hint="default" w:ascii="Arial" w:hAnsi="Arial" w:cs="Arial"/>
          <w:b/>
          <w:bCs/>
          <w:sz w:val="28"/>
          <w:szCs w:val="28"/>
          <w:lang w:val="pl-PL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061B65F4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4D28B2C1">
      <w:pPr>
        <w:rPr>
          <w:rFonts w:ascii="Arial" w:hAnsi="Arial" w:cs="Arial"/>
          <w:b/>
          <w:bCs/>
          <w:sz w:val="28"/>
          <w:szCs w:val="28"/>
        </w:rPr>
      </w:pPr>
    </w:p>
    <w:p w14:paraId="51123233">
      <w:pPr>
        <w:rPr>
          <w:rFonts w:ascii="Arial" w:hAnsi="Arial" w:cs="Arial"/>
          <w:b/>
          <w:bCs/>
          <w:sz w:val="28"/>
          <w:szCs w:val="28"/>
        </w:rPr>
      </w:pPr>
    </w:p>
    <w:sectPr>
      <w:pgSz w:w="11906" w:h="16838"/>
      <w:pgMar w:top="1417" w:right="1417" w:bottom="1417" w:left="1417" w:header="0" w:footer="0" w:gutter="0"/>
      <w:cols w:space="708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92488"/>
    <w:multiLevelType w:val="multilevel"/>
    <w:tmpl w:val="08D92488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</w:abstractNum>
  <w:abstractNum w:abstractNumId="1">
    <w:nsid w:val="65302048"/>
    <w:multiLevelType w:val="multilevel"/>
    <w:tmpl w:val="65302048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144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F"/>
    <w:rsid w:val="00360B6D"/>
    <w:rsid w:val="0069213D"/>
    <w:rsid w:val="007F5A79"/>
    <w:rsid w:val="00936D7E"/>
    <w:rsid w:val="00BD5D1F"/>
    <w:rsid w:val="00E65A31"/>
    <w:rsid w:val="00FE5FAA"/>
    <w:rsid w:val="1CC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rial Unicode MS" w:cs="Tahoma"/>
      <w:kern w:val="2"/>
      <w:sz w:val="24"/>
      <w:szCs w:val="24"/>
      <w:lang w:val="pl-PL" w:eastAsia="hi-I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6">
    <w:name w:val="header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"/>
    <w:basedOn w:val="4"/>
    <w:qFormat/>
    <w:uiPriority w:val="0"/>
    <w:rPr>
      <w:rFonts w:cs="Lohit Devanagari"/>
    </w:rPr>
  </w:style>
  <w:style w:type="paragraph" w:customStyle="1" w:styleId="9">
    <w:name w:val="Indeks"/>
    <w:basedOn w:val="1"/>
    <w:qFormat/>
    <w:uiPriority w:val="0"/>
    <w:pPr>
      <w:suppressLineNumbers/>
    </w:pPr>
    <w:rPr>
      <w:rFonts w:cs="Lohit Devanagari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</Company>
  <Pages>1</Pages>
  <Words>178</Words>
  <Characters>1068</Characters>
  <Lines>8</Lines>
  <Paragraphs>2</Paragraphs>
  <TotalTime>74</TotalTime>
  <ScaleCrop>false</ScaleCrop>
  <LinksUpToDate>false</LinksUpToDate>
  <CharactersWithSpaces>1244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2022-02-11T12:15:00Z</dcterms:created>
  <dc:creator>d</dc:creator>
  <cp:lastModifiedBy>admin</cp:lastModifiedBy>
  <cp:lastPrinted>2025-02-24T11:56:09Z</cp:lastPrinted>
  <dcterms:modified xsi:type="dcterms:W3CDTF">2025-02-24T11:56:53Z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1045-12.2.0.19805</vt:lpwstr>
  </property>
  <property fmtid="{D5CDD505-2E9C-101B-9397-08002B2CF9AE}" pid="10" name="ICV">
    <vt:lpwstr>D0D7A3B596AF4DC8989D6DB270D9DE69_12</vt:lpwstr>
  </property>
</Properties>
</file>